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BFD" w:rsidRDefault="00EF0BFD" w:rsidP="00EF0BFD">
      <w:pPr>
        <w:spacing w:line="480" w:lineRule="auto"/>
        <w:rPr>
          <w:rFonts w:ascii="Times New Roman" w:hAnsi="Times New Roman" w:cs="Times New Roman"/>
          <w:sz w:val="24"/>
          <w:szCs w:val="24"/>
        </w:rPr>
      </w:pPr>
    </w:p>
    <w:p w:rsidR="00EF0BFD" w:rsidRDefault="00EF0BFD" w:rsidP="00EF0BFD">
      <w:pPr>
        <w:spacing w:line="480" w:lineRule="auto"/>
        <w:rPr>
          <w:rFonts w:ascii="Times New Roman" w:hAnsi="Times New Roman" w:cs="Times New Roman"/>
          <w:sz w:val="24"/>
          <w:szCs w:val="24"/>
        </w:rPr>
      </w:pPr>
    </w:p>
    <w:p w:rsidR="00EF0BFD" w:rsidRDefault="00EF0BFD" w:rsidP="00EF0BFD">
      <w:pPr>
        <w:spacing w:line="480" w:lineRule="auto"/>
        <w:rPr>
          <w:rFonts w:ascii="Times New Roman" w:hAnsi="Times New Roman" w:cs="Times New Roman"/>
          <w:sz w:val="24"/>
          <w:szCs w:val="24"/>
        </w:rPr>
      </w:pPr>
    </w:p>
    <w:p w:rsidR="00EF0BFD" w:rsidRDefault="00EF0BFD" w:rsidP="00EF0BFD">
      <w:pPr>
        <w:spacing w:line="480" w:lineRule="auto"/>
        <w:rPr>
          <w:rFonts w:ascii="Times New Roman" w:hAnsi="Times New Roman" w:cs="Times New Roman"/>
          <w:sz w:val="24"/>
          <w:szCs w:val="24"/>
        </w:rPr>
      </w:pPr>
    </w:p>
    <w:p w:rsidR="00EF0BFD" w:rsidRDefault="00EF0BFD" w:rsidP="00EF0BFD">
      <w:pPr>
        <w:spacing w:line="480" w:lineRule="auto"/>
        <w:rPr>
          <w:rFonts w:ascii="Times New Roman" w:hAnsi="Times New Roman" w:cs="Times New Roman"/>
          <w:sz w:val="24"/>
          <w:szCs w:val="24"/>
        </w:rPr>
      </w:pPr>
    </w:p>
    <w:p w:rsidR="00EF0BFD" w:rsidRDefault="00EF0BFD" w:rsidP="00EF0BFD">
      <w:pPr>
        <w:spacing w:line="480" w:lineRule="auto"/>
        <w:rPr>
          <w:rFonts w:ascii="Times New Roman" w:hAnsi="Times New Roman" w:cs="Times New Roman"/>
          <w:sz w:val="24"/>
          <w:szCs w:val="24"/>
        </w:rPr>
      </w:pPr>
    </w:p>
    <w:p w:rsidR="002B65C6" w:rsidRPr="00EF0BFD" w:rsidRDefault="00A96149" w:rsidP="00EF0BFD">
      <w:pPr>
        <w:spacing w:line="480" w:lineRule="auto"/>
        <w:jc w:val="center"/>
        <w:rPr>
          <w:rFonts w:ascii="Times New Roman" w:hAnsi="Times New Roman" w:cs="Times New Roman"/>
          <w:sz w:val="24"/>
          <w:szCs w:val="24"/>
        </w:rPr>
      </w:pPr>
      <w:r w:rsidRPr="00EF0BFD">
        <w:rPr>
          <w:rFonts w:ascii="Times New Roman" w:hAnsi="Times New Roman" w:cs="Times New Roman"/>
          <w:sz w:val="24"/>
          <w:szCs w:val="24"/>
        </w:rPr>
        <w:t>Summary Review of Seven Habits of Highly Effective Leaders</w:t>
      </w:r>
    </w:p>
    <w:p w:rsidR="00A96149" w:rsidRPr="00EF0BFD" w:rsidRDefault="00A96149" w:rsidP="00EF0BFD">
      <w:pPr>
        <w:spacing w:line="480" w:lineRule="auto"/>
        <w:jc w:val="center"/>
        <w:rPr>
          <w:rFonts w:ascii="Times New Roman" w:hAnsi="Times New Roman" w:cs="Times New Roman"/>
          <w:sz w:val="24"/>
          <w:szCs w:val="24"/>
        </w:rPr>
      </w:pPr>
      <w:r w:rsidRPr="00EF0BFD">
        <w:rPr>
          <w:rFonts w:ascii="Times New Roman" w:hAnsi="Times New Roman" w:cs="Times New Roman"/>
          <w:sz w:val="24"/>
          <w:szCs w:val="24"/>
        </w:rPr>
        <w:t>Name</w:t>
      </w:r>
    </w:p>
    <w:p w:rsidR="00A96149" w:rsidRPr="00EF0BFD" w:rsidRDefault="00A96149" w:rsidP="00EF0BFD">
      <w:pPr>
        <w:spacing w:line="480" w:lineRule="auto"/>
        <w:jc w:val="center"/>
        <w:rPr>
          <w:rFonts w:ascii="Times New Roman" w:hAnsi="Times New Roman" w:cs="Times New Roman"/>
          <w:sz w:val="24"/>
          <w:szCs w:val="24"/>
        </w:rPr>
      </w:pPr>
      <w:r w:rsidRPr="00EF0BFD">
        <w:rPr>
          <w:rFonts w:ascii="Times New Roman" w:hAnsi="Times New Roman" w:cs="Times New Roman"/>
          <w:sz w:val="24"/>
          <w:szCs w:val="24"/>
        </w:rPr>
        <w:t>Institutions</w:t>
      </w:r>
    </w:p>
    <w:p w:rsidR="00A96149" w:rsidRPr="00EF0BFD" w:rsidRDefault="00A96149" w:rsidP="00EF0BFD">
      <w:pPr>
        <w:spacing w:line="480" w:lineRule="auto"/>
        <w:jc w:val="center"/>
        <w:rPr>
          <w:rFonts w:ascii="Times New Roman" w:hAnsi="Times New Roman" w:cs="Times New Roman"/>
          <w:sz w:val="24"/>
          <w:szCs w:val="24"/>
        </w:rPr>
      </w:pPr>
      <w:r w:rsidRPr="00EF0BFD">
        <w:rPr>
          <w:rFonts w:ascii="Times New Roman" w:hAnsi="Times New Roman" w:cs="Times New Roman"/>
          <w:sz w:val="24"/>
          <w:szCs w:val="24"/>
        </w:rPr>
        <w:t>Date</w:t>
      </w: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Default="00EF0BFD" w:rsidP="00EF0BFD">
      <w:pPr>
        <w:spacing w:line="480" w:lineRule="auto"/>
        <w:jc w:val="center"/>
        <w:rPr>
          <w:rFonts w:ascii="Times New Roman" w:hAnsi="Times New Roman" w:cs="Times New Roman"/>
          <w:sz w:val="24"/>
          <w:szCs w:val="24"/>
        </w:rPr>
      </w:pPr>
    </w:p>
    <w:p w:rsidR="00EF0BFD" w:rsidRPr="00EF0BFD" w:rsidRDefault="00EF0BFD" w:rsidP="00EF0BFD">
      <w:pPr>
        <w:spacing w:line="480" w:lineRule="auto"/>
        <w:jc w:val="center"/>
        <w:rPr>
          <w:rFonts w:ascii="Times New Roman" w:hAnsi="Times New Roman" w:cs="Times New Roman"/>
          <w:sz w:val="24"/>
          <w:szCs w:val="24"/>
        </w:rPr>
      </w:pPr>
      <w:r w:rsidRPr="00EF0BFD">
        <w:rPr>
          <w:rFonts w:ascii="Times New Roman" w:hAnsi="Times New Roman" w:cs="Times New Roman"/>
          <w:sz w:val="24"/>
          <w:szCs w:val="24"/>
        </w:rPr>
        <w:lastRenderedPageBreak/>
        <w:t>Summary Review of Seven Habits of Highly</w:t>
      </w:r>
      <w:r w:rsidR="006044EA">
        <w:rPr>
          <w:rFonts w:ascii="Times New Roman" w:hAnsi="Times New Roman" w:cs="Times New Roman"/>
          <w:sz w:val="24"/>
          <w:szCs w:val="24"/>
        </w:rPr>
        <w:t xml:space="preserve"> Effective Manager</w:t>
      </w:r>
      <w:r w:rsidRPr="00EF0BFD">
        <w:rPr>
          <w:rFonts w:ascii="Times New Roman" w:hAnsi="Times New Roman" w:cs="Times New Roman"/>
          <w:sz w:val="24"/>
          <w:szCs w:val="24"/>
        </w:rPr>
        <w:t>s</w:t>
      </w:r>
    </w:p>
    <w:p w:rsidR="00806ED0" w:rsidRPr="00806ED0" w:rsidRDefault="00FF367C" w:rsidP="00806ED0">
      <w:pPr>
        <w:spacing w:line="480" w:lineRule="auto"/>
        <w:rPr>
          <w:rFonts w:ascii="Times New Roman" w:hAnsi="Times New Roman" w:cs="Times New Roman"/>
          <w:sz w:val="24"/>
          <w:szCs w:val="24"/>
        </w:rPr>
      </w:pPr>
      <w:r>
        <w:rPr>
          <w:rFonts w:ascii="Times New Roman" w:hAnsi="Times New Roman" w:cs="Times New Roman"/>
          <w:sz w:val="24"/>
          <w:szCs w:val="24"/>
        </w:rPr>
        <w:tab/>
      </w:r>
      <w:r w:rsidR="00806ED0" w:rsidRPr="00806ED0">
        <w:rPr>
          <w:rFonts w:ascii="Times New Roman" w:hAnsi="Times New Roman" w:cs="Times New Roman"/>
          <w:sz w:val="24"/>
          <w:szCs w:val="24"/>
        </w:rPr>
        <w:t xml:space="preserve">Steven Covey is one of the celebrated management pundits for his contributions toward enhancing efficiency and sustainable paradigm shifts in the organization. The Seven Habits of Effective People provides a robust approach to balance the personal and public parameters, which influence the success in leadership. The book merits because it outlines a foundation of values for the contemporary and prospective managers. Therefore, a summary review of Steven Covey’s Seven Habits of Effective People book is essential to mitigate adverse leadership failures and scandals that threaten the efficacies in the multinational entities. </w:t>
      </w:r>
    </w:p>
    <w:p w:rsidR="00806ED0" w:rsidRPr="00F82568" w:rsidRDefault="00806ED0" w:rsidP="00F82568">
      <w:pPr>
        <w:spacing w:line="480" w:lineRule="auto"/>
        <w:jc w:val="center"/>
        <w:rPr>
          <w:rFonts w:ascii="Times New Roman" w:hAnsi="Times New Roman" w:cs="Times New Roman"/>
          <w:b/>
          <w:sz w:val="24"/>
          <w:szCs w:val="24"/>
        </w:rPr>
      </w:pPr>
      <w:r w:rsidRPr="00F82568">
        <w:rPr>
          <w:rFonts w:ascii="Times New Roman" w:hAnsi="Times New Roman" w:cs="Times New Roman"/>
          <w:b/>
          <w:sz w:val="24"/>
          <w:szCs w:val="24"/>
        </w:rPr>
        <w:t>Power of Paradigm Shift</w:t>
      </w:r>
    </w:p>
    <w:p w:rsidR="00806ED0" w:rsidRPr="00806ED0" w:rsidRDefault="00806ED0" w:rsidP="00F82568">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An important insight from the book relates to the leader’s ability to develop new perceptions. Covey considers a paradigm shift to be a powerful tool because it provides a sudden light that facilitates a leader to develop new insights. The paradigm shift concept was first integrated into the field of scientific research because new breakthroughs allow deviations from the conventional ways of doing things. Covey further reveals that a paradigm shift can take negative or positive directions. A notable negative-oriented paradigm shift in the leadership purview concerns to the emergence of Personality Ethics from a Character Ethics. Therefore, the management teams have an obligation to mitigate the manifestation of negative-oriented paradigm shifts because of the dire ramification. </w:t>
      </w:r>
    </w:p>
    <w:p w:rsidR="00806ED0" w:rsidRPr="00806ED0" w:rsidRDefault="00806ED0" w:rsidP="00F82568">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Evidently, effective leaders pay critical attention to the calibers of paradigm shifts that manifest in their jurisdiction. The new paradigm shifts nurture new perceptions, attitudes, and behaviors in an organization. The negative personality ethics subject an organization to adverse perceptions from the stakeholders because of the numerous scandals associated with such an </w:t>
      </w:r>
      <w:r w:rsidRPr="00806ED0">
        <w:rPr>
          <w:rFonts w:ascii="Times New Roman" w:hAnsi="Times New Roman" w:cs="Times New Roman"/>
          <w:sz w:val="24"/>
          <w:szCs w:val="24"/>
        </w:rPr>
        <w:lastRenderedPageBreak/>
        <w:t xml:space="preserve">institution. Effective leaders seek to enhance positive relationships because they nurture adequate paradigm shifts among the subordinates. </w:t>
      </w:r>
    </w:p>
    <w:p w:rsidR="00806ED0" w:rsidRPr="00F82568" w:rsidRDefault="00806ED0" w:rsidP="00F82568">
      <w:pPr>
        <w:spacing w:line="480" w:lineRule="auto"/>
        <w:jc w:val="center"/>
        <w:rPr>
          <w:rFonts w:ascii="Times New Roman" w:hAnsi="Times New Roman" w:cs="Times New Roman"/>
          <w:b/>
          <w:sz w:val="24"/>
          <w:szCs w:val="24"/>
        </w:rPr>
      </w:pPr>
      <w:r w:rsidRPr="00F82568">
        <w:rPr>
          <w:rFonts w:ascii="Times New Roman" w:hAnsi="Times New Roman" w:cs="Times New Roman"/>
          <w:b/>
          <w:sz w:val="24"/>
          <w:szCs w:val="24"/>
        </w:rPr>
        <w:t>Definition of Effectiveness</w:t>
      </w:r>
    </w:p>
    <w:p w:rsidR="00806ED0" w:rsidRPr="00806ED0" w:rsidRDefault="00806ED0" w:rsidP="00F82568">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The Seven Habits of Effective People is a book appraised for its contribution toward enhancing the leaders and managers’ efficacies in utilizing the scarce resources. Covey reveals that the seven habits seek to institute robust principles and values to facilitate leaders “bring the maximum long-term beneficial results possible (2015).” The seven habits are designed to enhance decision-making, maximize the opportunities, integrate multiple management concepts, and continuous learning. Therefore, an effective leader exudes distinctive habits facilitate spiral and sustainable individual and corporation growth. </w:t>
      </w:r>
    </w:p>
    <w:p w:rsidR="00806ED0" w:rsidRPr="00806ED0" w:rsidRDefault="00806ED0" w:rsidP="00F82568">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Further, Covey’s book has an objective to nurture positive paradigm shifts that include effectiveness. Covey compares the paradigm of effectiveness to the natural law using the fable of the golden egg, which ascertains that if an individual produces more, there is a tendency of becoming more efficient. Adequate effectiveness is an act of balancing the production processes and continuous capacity building. The effectiveness paradigm influences three categories of habits that yield a balance in private victory, public victory, and renewal to rejuvenate the growths in an organization. </w:t>
      </w:r>
    </w:p>
    <w:p w:rsidR="00806ED0" w:rsidRPr="001955EB" w:rsidRDefault="00806ED0" w:rsidP="001955EB">
      <w:pPr>
        <w:spacing w:line="480" w:lineRule="auto"/>
        <w:jc w:val="center"/>
        <w:rPr>
          <w:rFonts w:ascii="Times New Roman" w:hAnsi="Times New Roman" w:cs="Times New Roman"/>
          <w:b/>
          <w:sz w:val="24"/>
          <w:szCs w:val="24"/>
        </w:rPr>
      </w:pPr>
      <w:r w:rsidRPr="001955EB">
        <w:rPr>
          <w:rFonts w:ascii="Times New Roman" w:hAnsi="Times New Roman" w:cs="Times New Roman"/>
          <w:b/>
          <w:sz w:val="24"/>
          <w:szCs w:val="24"/>
        </w:rPr>
        <w:t>Definition and Models of Effective Habits</w:t>
      </w:r>
    </w:p>
    <w:p w:rsidR="00806ED0" w:rsidRP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Covey reveals the seven habits opens a ‘gate of change’ by increasing the self-confidence using the private victory and build positive relationships. The author classifies the first-three behaviors as the Habit of Private Victory, the second-three habits results in Public Victory, and the seventh habit seeks to renew the other habits. Further, the first-three habits encourage a </w:t>
      </w:r>
      <w:r w:rsidRPr="00806ED0">
        <w:rPr>
          <w:rFonts w:ascii="Times New Roman" w:hAnsi="Times New Roman" w:cs="Times New Roman"/>
          <w:sz w:val="24"/>
          <w:szCs w:val="24"/>
        </w:rPr>
        <w:lastRenderedPageBreak/>
        <w:t xml:space="preserve">paradigm shift from dependency syndrome to independence and self-mastery in undertaking routine activities. On the other hand, achieving an interdependency paradigm shift manifests the effectiveness of a public victory. </w:t>
      </w:r>
    </w:p>
    <w:p w:rsidR="00806ED0" w:rsidRPr="001955EB" w:rsidRDefault="00F82568" w:rsidP="00806ED0">
      <w:pPr>
        <w:spacing w:line="480" w:lineRule="auto"/>
        <w:rPr>
          <w:rFonts w:ascii="Times New Roman" w:hAnsi="Times New Roman" w:cs="Times New Roman"/>
          <w:b/>
          <w:sz w:val="24"/>
          <w:szCs w:val="24"/>
        </w:rPr>
      </w:pPr>
      <w:r w:rsidRPr="001955EB">
        <w:rPr>
          <w:rFonts w:ascii="Times New Roman" w:hAnsi="Times New Roman" w:cs="Times New Roman"/>
          <w:b/>
          <w:sz w:val="24"/>
          <w:szCs w:val="24"/>
        </w:rPr>
        <w:t>A</w:t>
      </w:r>
      <w:r w:rsidR="00806ED0" w:rsidRPr="001955EB">
        <w:rPr>
          <w:rFonts w:ascii="Times New Roman" w:hAnsi="Times New Roman" w:cs="Times New Roman"/>
          <w:b/>
          <w:sz w:val="24"/>
          <w:szCs w:val="24"/>
        </w:rPr>
        <w:t>). Private Victory Habits</w:t>
      </w:r>
    </w:p>
    <w:p w:rsidR="00806ED0" w:rsidRPr="001955EB" w:rsidRDefault="00806ED0" w:rsidP="001955EB">
      <w:pPr>
        <w:spacing w:line="480" w:lineRule="auto"/>
        <w:ind w:firstLine="720"/>
        <w:rPr>
          <w:rFonts w:ascii="Times New Roman" w:hAnsi="Times New Roman" w:cs="Times New Roman"/>
          <w:b/>
          <w:sz w:val="24"/>
          <w:szCs w:val="24"/>
        </w:rPr>
      </w:pPr>
      <w:r w:rsidRPr="001955EB">
        <w:rPr>
          <w:rFonts w:ascii="Times New Roman" w:hAnsi="Times New Roman" w:cs="Times New Roman"/>
          <w:b/>
          <w:sz w:val="24"/>
          <w:szCs w:val="24"/>
        </w:rPr>
        <w:t xml:space="preserve">Habit 1: Be Proactive. </w:t>
      </w:r>
    </w:p>
    <w:p w:rsidR="00806ED0" w:rsidRP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The first habit is a call for self-awareness and thinking about our thought processes before taking a management decision. The habit of proactivity entails taking more initiatives and responsibilities to make things happen (Covey, 2015). An effective leader considers his or her decision to be a function of decisions and subordinating feelings to values. Taking responsibility is another aspect of a proactive habit, which discourages leaders from blaming the circumstances and conditions for their behaviors. A proactive leader makes conscious decisions that are free from the adverse influence of the immediate environment. </w:t>
      </w:r>
    </w:p>
    <w:p w:rsidR="00806ED0" w:rsidRPr="001955EB" w:rsidRDefault="00806ED0" w:rsidP="001955EB">
      <w:pPr>
        <w:spacing w:line="480" w:lineRule="auto"/>
        <w:ind w:firstLine="720"/>
        <w:rPr>
          <w:rFonts w:ascii="Times New Roman" w:hAnsi="Times New Roman" w:cs="Times New Roman"/>
          <w:b/>
          <w:sz w:val="24"/>
          <w:szCs w:val="24"/>
        </w:rPr>
      </w:pPr>
      <w:r w:rsidRPr="001955EB">
        <w:rPr>
          <w:rFonts w:ascii="Times New Roman" w:hAnsi="Times New Roman" w:cs="Times New Roman"/>
          <w:b/>
          <w:sz w:val="24"/>
          <w:szCs w:val="24"/>
        </w:rPr>
        <w:t>Habit 2: Begin with the end in mind.</w:t>
      </w:r>
    </w:p>
    <w:p w:rsidR="00806ED0" w:rsidRP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The second habit calls for a keen visualization of the typical experiences to establish a brief contact with the inner guidance system. Covey believes that effective that a leader should start with a clear destination in mind by using imaginations to design a vision of what he or she aspires. Alternatively, individual systems of values are important to influence the caliber of vision and future aspirations. The analogy inherent in the book, which imagines attending our own funeral and anticipating speeches from close family and friends, is integral toward enhancing effective behaviors.</w:t>
      </w:r>
    </w:p>
    <w:p w:rsidR="00806ED0" w:rsidRPr="001955EB" w:rsidRDefault="00806ED0" w:rsidP="001955EB">
      <w:pPr>
        <w:spacing w:line="480" w:lineRule="auto"/>
        <w:ind w:firstLine="720"/>
        <w:rPr>
          <w:rFonts w:ascii="Times New Roman" w:hAnsi="Times New Roman" w:cs="Times New Roman"/>
          <w:b/>
          <w:sz w:val="24"/>
          <w:szCs w:val="24"/>
        </w:rPr>
      </w:pPr>
      <w:r w:rsidRPr="001955EB">
        <w:rPr>
          <w:rFonts w:ascii="Times New Roman" w:hAnsi="Times New Roman" w:cs="Times New Roman"/>
          <w:b/>
          <w:sz w:val="24"/>
          <w:szCs w:val="24"/>
        </w:rPr>
        <w:t>Habit 3: Put First Things First.</w:t>
      </w:r>
    </w:p>
    <w:p w:rsidR="00806ED0" w:rsidRP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lastRenderedPageBreak/>
        <w:t xml:space="preserve">The third habit agitates the leaders to plan, prioritize, and execute tasks based on importance rather than urgency. Covey perceives the third habit to be the personal fruit and practical </w:t>
      </w:r>
      <w:r w:rsidR="001955EB" w:rsidRPr="00806ED0">
        <w:rPr>
          <w:rFonts w:ascii="Times New Roman" w:hAnsi="Times New Roman" w:cs="Times New Roman"/>
          <w:sz w:val="24"/>
          <w:szCs w:val="24"/>
        </w:rPr>
        <w:t>fulfillment</w:t>
      </w:r>
      <w:r w:rsidRPr="00806ED0">
        <w:rPr>
          <w:rFonts w:ascii="Times New Roman" w:hAnsi="Times New Roman" w:cs="Times New Roman"/>
          <w:sz w:val="24"/>
          <w:szCs w:val="24"/>
        </w:rPr>
        <w:t xml:space="preserve"> of habit 1 and habit 2. Evidently, habit 1 insinuates a leader is a creator using unique value systems and habit 2 allows mental creation. Consequently, habit 3 manifest physical creation by fulfilling the previous habits. Putting first things first is an effective-seeking habit because an individual can exercise his or her independent-will in organizing the routine activities in an organization. </w:t>
      </w:r>
    </w:p>
    <w:p w:rsidR="00806ED0" w:rsidRPr="001955EB" w:rsidRDefault="00806ED0" w:rsidP="00806ED0">
      <w:pPr>
        <w:spacing w:line="480" w:lineRule="auto"/>
        <w:rPr>
          <w:rFonts w:ascii="Times New Roman" w:hAnsi="Times New Roman" w:cs="Times New Roman"/>
          <w:b/>
          <w:sz w:val="24"/>
          <w:szCs w:val="24"/>
        </w:rPr>
      </w:pPr>
      <w:r w:rsidRPr="001955EB">
        <w:rPr>
          <w:rFonts w:ascii="Times New Roman" w:hAnsi="Times New Roman" w:cs="Times New Roman"/>
          <w:b/>
          <w:sz w:val="24"/>
          <w:szCs w:val="24"/>
        </w:rPr>
        <w:t>b). Public Victory Habits</w:t>
      </w:r>
    </w:p>
    <w:p w:rsidR="00806ED0" w:rsidRPr="001955EB" w:rsidRDefault="00806ED0" w:rsidP="001955EB">
      <w:pPr>
        <w:spacing w:line="480" w:lineRule="auto"/>
        <w:ind w:firstLine="720"/>
        <w:rPr>
          <w:rFonts w:ascii="Times New Roman" w:hAnsi="Times New Roman" w:cs="Times New Roman"/>
          <w:b/>
          <w:sz w:val="24"/>
          <w:szCs w:val="24"/>
        </w:rPr>
      </w:pPr>
      <w:r w:rsidRPr="001955EB">
        <w:rPr>
          <w:rFonts w:ascii="Times New Roman" w:hAnsi="Times New Roman" w:cs="Times New Roman"/>
          <w:b/>
          <w:sz w:val="24"/>
          <w:szCs w:val="24"/>
        </w:rPr>
        <w:t>Habit 4: Think Win-Win.</w:t>
      </w:r>
    </w:p>
    <w:p w:rsidR="00806ED0" w:rsidRP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A win-win paradigm is an integrated framework to sustain interdependence in an organization. Covey reveals six other paradigms that include win-lose, lose-win, lose-lose, win, and win-win or no deal thinking mantra. However, a win-win mantra is a sustainable paradigm because it provides for mutually beneficial solutions in a relationship. Besides, interdependence occurs when parties involved feel good about the decision and commit to actualizing the action plan. Therefore, achieving a win-win agreement emphasizes the results to capitalize on the individual potentials and achieving significant synergies. </w:t>
      </w:r>
    </w:p>
    <w:p w:rsidR="00806ED0" w:rsidRPr="001955EB" w:rsidRDefault="00806ED0" w:rsidP="001955EB">
      <w:pPr>
        <w:spacing w:line="480" w:lineRule="auto"/>
        <w:ind w:firstLine="720"/>
        <w:rPr>
          <w:rFonts w:ascii="Times New Roman" w:hAnsi="Times New Roman" w:cs="Times New Roman"/>
          <w:b/>
          <w:sz w:val="24"/>
          <w:szCs w:val="24"/>
        </w:rPr>
      </w:pPr>
      <w:r w:rsidRPr="001955EB">
        <w:rPr>
          <w:rFonts w:ascii="Times New Roman" w:hAnsi="Times New Roman" w:cs="Times New Roman"/>
          <w:b/>
          <w:sz w:val="24"/>
          <w:szCs w:val="24"/>
        </w:rPr>
        <w:t>Habit 5: Seek First to Understand, then to be Understood</w:t>
      </w:r>
      <w:r w:rsidR="001955EB" w:rsidRPr="001955EB">
        <w:rPr>
          <w:rFonts w:ascii="Times New Roman" w:hAnsi="Times New Roman" w:cs="Times New Roman"/>
          <w:b/>
          <w:sz w:val="24"/>
          <w:szCs w:val="24"/>
        </w:rPr>
        <w:t>.</w:t>
      </w:r>
    </w:p>
    <w:p w:rsidR="00806ED0" w:rsidRDefault="00806ED0" w:rsidP="001955EB">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The fifth habit advocates that successful communications in relationship entail prior diagnoses. Effective leaders need to exhibit adequate interpersonal skills to develop emphatic listening, communication, and characters (Covey, 2015). The character of an individual is an essential factor that influences trust, distrust, and commitments in a long-term relationship. </w:t>
      </w:r>
      <w:r w:rsidRPr="00806ED0">
        <w:rPr>
          <w:rFonts w:ascii="Times New Roman" w:hAnsi="Times New Roman" w:cs="Times New Roman"/>
          <w:sz w:val="24"/>
          <w:szCs w:val="24"/>
        </w:rPr>
        <w:lastRenderedPageBreak/>
        <w:t>Besides, seeking to understand, then to be understood creates an atmosphere of caring, respect,</w:t>
      </w:r>
      <w:r>
        <w:rPr>
          <w:rFonts w:ascii="Times New Roman" w:hAnsi="Times New Roman" w:cs="Times New Roman"/>
          <w:sz w:val="24"/>
          <w:szCs w:val="24"/>
        </w:rPr>
        <w:t xml:space="preserve"> and positive </w:t>
      </w:r>
      <w:r w:rsidR="001955EB">
        <w:rPr>
          <w:rFonts w:ascii="Times New Roman" w:hAnsi="Times New Roman" w:cs="Times New Roman"/>
          <w:sz w:val="24"/>
          <w:szCs w:val="24"/>
        </w:rPr>
        <w:t>problem solving</w:t>
      </w:r>
      <w:r>
        <w:rPr>
          <w:rFonts w:ascii="Times New Roman" w:hAnsi="Times New Roman" w:cs="Times New Roman"/>
          <w:sz w:val="24"/>
          <w:szCs w:val="24"/>
        </w:rPr>
        <w:t xml:space="preserve">. </w:t>
      </w:r>
    </w:p>
    <w:p w:rsidR="00806ED0" w:rsidRPr="00806ED0" w:rsidRDefault="00806ED0" w:rsidP="00806ED0">
      <w:pPr>
        <w:spacing w:line="480" w:lineRule="auto"/>
        <w:ind w:firstLine="720"/>
        <w:rPr>
          <w:rFonts w:ascii="Times New Roman" w:hAnsi="Times New Roman" w:cs="Times New Roman"/>
          <w:sz w:val="24"/>
          <w:szCs w:val="24"/>
        </w:rPr>
      </w:pPr>
      <w:r w:rsidRPr="00806ED0">
        <w:rPr>
          <w:rFonts w:ascii="Times New Roman" w:hAnsi="Times New Roman" w:cs="Times New Roman"/>
          <w:b/>
          <w:sz w:val="24"/>
          <w:szCs w:val="24"/>
        </w:rPr>
        <w:t xml:space="preserve">Habit 6: Synergize. </w:t>
      </w:r>
    </w:p>
    <w:p w:rsidR="00806ED0" w:rsidRPr="00806ED0" w:rsidRDefault="00806ED0" w:rsidP="00806E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806ED0">
        <w:rPr>
          <w:rFonts w:ascii="Times New Roman" w:hAnsi="Times New Roman" w:cs="Times New Roman"/>
          <w:sz w:val="24"/>
          <w:szCs w:val="24"/>
        </w:rPr>
        <w:t>he combination of the previous habits results in a positive synergy. Specifically, achieving synergy requires the team to exhibit the mantra of win-win thinking and emphatic communication to achieve a principle-</w:t>
      </w:r>
      <w:r w:rsidR="00F82568" w:rsidRPr="00806ED0">
        <w:rPr>
          <w:rFonts w:ascii="Times New Roman" w:hAnsi="Times New Roman" w:cs="Times New Roman"/>
          <w:sz w:val="24"/>
          <w:szCs w:val="24"/>
        </w:rPr>
        <w:t>centered</w:t>
      </w:r>
      <w:r w:rsidRPr="00806ED0">
        <w:rPr>
          <w:rFonts w:ascii="Times New Roman" w:hAnsi="Times New Roman" w:cs="Times New Roman"/>
          <w:sz w:val="24"/>
          <w:szCs w:val="24"/>
        </w:rPr>
        <w:t xml:space="preserve"> leadership style. The sixth habit unleashes the strengths of people using positive teamwork to accomplish goals that would have been impossible for an individual. Sustainable synergy exists in valuing the physical, mental, and psychological differences in a team. An effective leader realizes the cause differences in a group emanate from the divergent perspectives. </w:t>
      </w:r>
    </w:p>
    <w:p w:rsidR="00806ED0" w:rsidRPr="00806ED0" w:rsidRDefault="00806ED0" w:rsidP="00806ED0">
      <w:pPr>
        <w:spacing w:line="480" w:lineRule="auto"/>
        <w:rPr>
          <w:rFonts w:ascii="Times New Roman" w:hAnsi="Times New Roman" w:cs="Times New Roman"/>
          <w:b/>
          <w:sz w:val="24"/>
          <w:szCs w:val="24"/>
        </w:rPr>
      </w:pPr>
      <w:r w:rsidRPr="00806ED0">
        <w:rPr>
          <w:rFonts w:ascii="Times New Roman" w:hAnsi="Times New Roman" w:cs="Times New Roman"/>
          <w:b/>
          <w:sz w:val="24"/>
          <w:szCs w:val="24"/>
        </w:rPr>
        <w:t>c). Renewal</w:t>
      </w:r>
    </w:p>
    <w:p w:rsidR="00806ED0" w:rsidRPr="00806ED0" w:rsidRDefault="00806ED0" w:rsidP="00806ED0">
      <w:pPr>
        <w:spacing w:line="480" w:lineRule="auto"/>
        <w:ind w:firstLine="720"/>
        <w:rPr>
          <w:rFonts w:ascii="Times New Roman" w:hAnsi="Times New Roman" w:cs="Times New Roman"/>
          <w:b/>
          <w:sz w:val="24"/>
          <w:szCs w:val="24"/>
        </w:rPr>
      </w:pPr>
      <w:r w:rsidRPr="00806ED0">
        <w:rPr>
          <w:rFonts w:ascii="Times New Roman" w:hAnsi="Times New Roman" w:cs="Times New Roman"/>
          <w:b/>
          <w:sz w:val="24"/>
          <w:szCs w:val="24"/>
        </w:rPr>
        <w:t xml:space="preserve">Habit 7: Sharpen the Saw. </w:t>
      </w:r>
    </w:p>
    <w:p w:rsidR="00806ED0" w:rsidRPr="00806ED0" w:rsidRDefault="00806ED0" w:rsidP="00806ED0">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The ultimate habit of an effective leader concerns to continuous renewal because it boosts the ability to practice each habit. The leaders ought to devote time to achieve physical, emotional, spiritual, and social renewal. Besides, spiritual renewal relates to habit 2, which advocates for self-discovery because it seeks to inspire and uplift an individual to the timeless values of the entire humanity. Therefore, adequate renewal entails a balance in rejuvenating the dimension of physical, emotional, spiritual, and social dimensions.</w:t>
      </w:r>
    </w:p>
    <w:p w:rsidR="00522CEC" w:rsidRPr="00522CEC" w:rsidRDefault="00806ED0" w:rsidP="00806ED0">
      <w:pPr>
        <w:spacing w:line="480" w:lineRule="auto"/>
        <w:ind w:firstLine="720"/>
        <w:rPr>
          <w:rFonts w:ascii="Times New Roman" w:hAnsi="Times New Roman" w:cs="Times New Roman"/>
          <w:sz w:val="24"/>
          <w:szCs w:val="24"/>
        </w:rPr>
      </w:pPr>
      <w:r w:rsidRPr="00806ED0">
        <w:rPr>
          <w:rFonts w:ascii="Times New Roman" w:hAnsi="Times New Roman" w:cs="Times New Roman"/>
          <w:sz w:val="24"/>
          <w:szCs w:val="24"/>
        </w:rPr>
        <w:t xml:space="preserve">Concisely, Steven Covey book merits because it outlines a robust foundation of values for the contemporary leaders, managers, and individuals to gain effective paradigm shifts. Notably, the book can be integral to hedge against the manifestation of negative-oriented </w:t>
      </w:r>
      <w:r w:rsidRPr="00806ED0">
        <w:rPr>
          <w:rFonts w:ascii="Times New Roman" w:hAnsi="Times New Roman" w:cs="Times New Roman"/>
          <w:sz w:val="24"/>
          <w:szCs w:val="24"/>
        </w:rPr>
        <w:lastRenderedPageBreak/>
        <w:t xml:space="preserve">paradigm shifts that contributes toward non-ethical practices. A successful leader can capitalize on the private victory using the paradigm of independence and public victory to harness interdependence among the team members. Lastly, the seventh habit provides for regular renewals to create a sustainable, long-term, and effective lifestyle in an organization. </w:t>
      </w:r>
      <w:r w:rsidR="002160A4">
        <w:rPr>
          <w:rFonts w:ascii="Times New Roman" w:hAnsi="Times New Roman" w:cs="Times New Roman"/>
          <w:sz w:val="24"/>
          <w:szCs w:val="24"/>
        </w:rPr>
        <w:t xml:space="preserve"> </w:t>
      </w: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82568" w:rsidRDefault="00F82568" w:rsidP="0067003E">
      <w:pPr>
        <w:spacing w:line="480" w:lineRule="auto"/>
        <w:jc w:val="center"/>
        <w:rPr>
          <w:rFonts w:ascii="Times New Roman" w:hAnsi="Times New Roman" w:cs="Times New Roman"/>
          <w:sz w:val="24"/>
          <w:szCs w:val="24"/>
        </w:rPr>
      </w:pPr>
    </w:p>
    <w:p w:rsidR="00F94D19" w:rsidRDefault="0067003E" w:rsidP="0067003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  </w:t>
      </w:r>
    </w:p>
    <w:p w:rsidR="0067003E" w:rsidRPr="002160A4" w:rsidRDefault="00755DE4" w:rsidP="002160A4">
      <w:pPr>
        <w:spacing w:line="480" w:lineRule="auto"/>
        <w:ind w:left="720" w:hanging="720"/>
        <w:rPr>
          <w:rFonts w:ascii="Times New Roman" w:hAnsi="Times New Roman" w:cs="Times New Roman"/>
          <w:b/>
          <w:sz w:val="24"/>
          <w:szCs w:val="24"/>
        </w:rPr>
      </w:pPr>
      <w:r w:rsidRPr="002160A4">
        <w:rPr>
          <w:rFonts w:ascii="Times New Roman" w:hAnsi="Times New Roman" w:cs="Times New Roman"/>
          <w:sz w:val="24"/>
          <w:szCs w:val="24"/>
        </w:rPr>
        <w:t>Covey, S</w:t>
      </w:r>
      <w:r w:rsidR="008302A1" w:rsidRPr="002160A4">
        <w:rPr>
          <w:rFonts w:ascii="Times New Roman" w:hAnsi="Times New Roman" w:cs="Times New Roman"/>
          <w:sz w:val="24"/>
          <w:szCs w:val="24"/>
        </w:rPr>
        <w:t>. (20</w:t>
      </w:r>
      <w:r w:rsidRPr="002160A4">
        <w:rPr>
          <w:rFonts w:ascii="Times New Roman" w:hAnsi="Times New Roman" w:cs="Times New Roman"/>
          <w:sz w:val="24"/>
          <w:szCs w:val="24"/>
        </w:rPr>
        <w:t xml:space="preserve">15). </w:t>
      </w:r>
      <w:r w:rsidRPr="002160A4">
        <w:rPr>
          <w:rFonts w:ascii="Times New Roman" w:hAnsi="Times New Roman" w:cs="Times New Roman"/>
          <w:i/>
          <w:iCs/>
          <w:sz w:val="24"/>
          <w:szCs w:val="24"/>
        </w:rPr>
        <w:t xml:space="preserve">The </w:t>
      </w:r>
      <w:r w:rsidR="008302A1" w:rsidRPr="002160A4">
        <w:rPr>
          <w:rFonts w:ascii="Times New Roman" w:hAnsi="Times New Roman" w:cs="Times New Roman"/>
          <w:i/>
          <w:iCs/>
          <w:sz w:val="24"/>
          <w:szCs w:val="24"/>
        </w:rPr>
        <w:t>seven h</w:t>
      </w:r>
      <w:r w:rsidRPr="002160A4">
        <w:rPr>
          <w:rFonts w:ascii="Times New Roman" w:hAnsi="Times New Roman" w:cs="Times New Roman"/>
          <w:i/>
          <w:iCs/>
          <w:sz w:val="24"/>
          <w:szCs w:val="24"/>
        </w:rPr>
        <w:t>abits of Highly Effective People: Interactive Edition</w:t>
      </w:r>
      <w:r w:rsidRPr="002160A4">
        <w:rPr>
          <w:rFonts w:ascii="Times New Roman" w:hAnsi="Times New Roman" w:cs="Times New Roman"/>
          <w:sz w:val="24"/>
          <w:szCs w:val="24"/>
        </w:rPr>
        <w:t xml:space="preserve">, </w:t>
      </w:r>
      <w:r w:rsidRPr="002160A4">
        <w:rPr>
          <w:rFonts w:ascii="Times New Roman" w:hAnsi="Times New Roman" w:cs="Times New Roman"/>
          <w:sz w:val="24"/>
          <w:szCs w:val="24"/>
        </w:rPr>
        <w:t>LaVergne: Mango Media Inc</w:t>
      </w:r>
      <w:r w:rsidR="002160A4" w:rsidRPr="002160A4">
        <w:rPr>
          <w:rFonts w:ascii="Times New Roman" w:hAnsi="Times New Roman" w:cs="Times New Roman"/>
          <w:sz w:val="24"/>
          <w:szCs w:val="24"/>
        </w:rPr>
        <w:t>.</w:t>
      </w:r>
    </w:p>
    <w:sectPr w:rsidR="0067003E" w:rsidRPr="002160A4" w:rsidSect="006A02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B5F" w:rsidRDefault="00D45B5F" w:rsidP="006A02E9">
      <w:pPr>
        <w:spacing w:after="0" w:line="240" w:lineRule="auto"/>
      </w:pPr>
      <w:r>
        <w:separator/>
      </w:r>
    </w:p>
  </w:endnote>
  <w:endnote w:type="continuationSeparator" w:id="0">
    <w:p w:rsidR="00D45B5F" w:rsidRDefault="00D45B5F" w:rsidP="006A0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B5F" w:rsidRDefault="00D45B5F" w:rsidP="006A02E9">
      <w:pPr>
        <w:spacing w:after="0" w:line="240" w:lineRule="auto"/>
      </w:pPr>
      <w:r>
        <w:separator/>
      </w:r>
    </w:p>
  </w:footnote>
  <w:footnote w:type="continuationSeparator" w:id="0">
    <w:p w:rsidR="00D45B5F" w:rsidRDefault="00D45B5F" w:rsidP="006A0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BFD" w:rsidRPr="0065656D" w:rsidRDefault="0065656D">
    <w:pPr>
      <w:pStyle w:val="Header"/>
      <w:rPr>
        <w:rFonts w:ascii="Times New Roman" w:hAnsi="Times New Roman" w:cs="Times New Roman"/>
        <w:sz w:val="24"/>
        <w:szCs w:val="24"/>
      </w:rPr>
    </w:pPr>
    <w:r w:rsidRPr="00A96149">
      <w:rPr>
        <w:rFonts w:ascii="Times New Roman" w:hAnsi="Times New Roman" w:cs="Times New Roman"/>
        <w:sz w:val="24"/>
        <w:szCs w:val="24"/>
      </w:rPr>
      <w:t xml:space="preserve">SEVEN HABITS OF HIGHLY </w:t>
    </w:r>
    <w:r w:rsidR="006044EA">
      <w:rPr>
        <w:rFonts w:ascii="Times New Roman" w:hAnsi="Times New Roman" w:cs="Times New Roman"/>
        <w:sz w:val="24"/>
        <w:szCs w:val="24"/>
      </w:rPr>
      <w:t>EFFECTIVE MANAGER</w:t>
    </w:r>
    <w:r w:rsidRPr="00A96149">
      <w:rPr>
        <w:rFonts w:ascii="Times New Roman" w:hAnsi="Times New Roman" w:cs="Times New Roman"/>
        <w:sz w:val="24"/>
        <w:szCs w:val="24"/>
      </w:rPr>
      <w:t>S</w:t>
    </w:r>
    <w:r>
      <w:rPr>
        <w:rFonts w:ascii="Times New Roman" w:hAnsi="Times New Roman" w:cs="Times New Roman"/>
        <w:sz w:val="24"/>
        <w:szCs w:val="24"/>
      </w:rPr>
      <w:tab/>
    </w:r>
    <w:r>
      <w:rPr>
        <w:rFonts w:ascii="Times New Roman" w:hAnsi="Times New Roman" w:cs="Times New Roman"/>
        <w:sz w:val="24"/>
        <w:szCs w:val="24"/>
      </w:rPr>
      <w:tab/>
      <w:t xml:space="preserve">   </w:t>
    </w:r>
    <w:r w:rsidRPr="00A96149">
      <w:rPr>
        <w:rFonts w:ascii="Times New Roman" w:hAnsi="Times New Roman" w:cs="Times New Roman"/>
        <w:sz w:val="24"/>
        <w:szCs w:val="24"/>
      </w:rPr>
      <w:fldChar w:fldCharType="begin"/>
    </w:r>
    <w:r w:rsidRPr="00A96149">
      <w:rPr>
        <w:rFonts w:ascii="Times New Roman" w:hAnsi="Times New Roman" w:cs="Times New Roman"/>
        <w:sz w:val="24"/>
        <w:szCs w:val="24"/>
      </w:rPr>
      <w:instrText xml:space="preserve"> PAGE   \* MERGEFORMAT </w:instrText>
    </w:r>
    <w:r w:rsidRPr="00A96149">
      <w:rPr>
        <w:rFonts w:ascii="Times New Roman" w:hAnsi="Times New Roman" w:cs="Times New Roman"/>
        <w:sz w:val="24"/>
        <w:szCs w:val="24"/>
      </w:rPr>
      <w:fldChar w:fldCharType="separate"/>
    </w:r>
    <w:r w:rsidR="00F82568">
      <w:rPr>
        <w:rFonts w:ascii="Times New Roman" w:hAnsi="Times New Roman" w:cs="Times New Roman"/>
        <w:noProof/>
        <w:sz w:val="24"/>
        <w:szCs w:val="24"/>
      </w:rPr>
      <w:t>8</w:t>
    </w:r>
    <w:r w:rsidRPr="00A9614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2E9" w:rsidRPr="00A96149" w:rsidRDefault="006A02E9">
    <w:pPr>
      <w:pStyle w:val="Header"/>
      <w:rPr>
        <w:rFonts w:ascii="Times New Roman" w:hAnsi="Times New Roman" w:cs="Times New Roman"/>
        <w:sz w:val="24"/>
        <w:szCs w:val="24"/>
      </w:rPr>
    </w:pPr>
    <w:r w:rsidRPr="00A96149">
      <w:rPr>
        <w:rFonts w:ascii="Times New Roman" w:hAnsi="Times New Roman" w:cs="Times New Roman"/>
        <w:sz w:val="24"/>
        <w:szCs w:val="24"/>
      </w:rPr>
      <w:t xml:space="preserve">Running Head: SEVEN HABITS OF HIGHLY </w:t>
    </w:r>
    <w:r w:rsidR="006044EA">
      <w:rPr>
        <w:rFonts w:ascii="Times New Roman" w:hAnsi="Times New Roman" w:cs="Times New Roman"/>
        <w:sz w:val="24"/>
        <w:szCs w:val="24"/>
      </w:rPr>
      <w:t>EFFECTIVE MANAGER</w:t>
    </w:r>
    <w:r w:rsidRPr="00A96149">
      <w:rPr>
        <w:rFonts w:ascii="Times New Roman" w:hAnsi="Times New Roman" w:cs="Times New Roman"/>
        <w:sz w:val="24"/>
        <w:szCs w:val="24"/>
      </w:rPr>
      <w:t>S</w:t>
    </w:r>
    <w:r w:rsidR="00A96149">
      <w:rPr>
        <w:rFonts w:ascii="Times New Roman" w:hAnsi="Times New Roman" w:cs="Times New Roman"/>
        <w:sz w:val="24"/>
        <w:szCs w:val="24"/>
      </w:rPr>
      <w:tab/>
    </w:r>
    <w:r w:rsidR="00A96149">
      <w:rPr>
        <w:rFonts w:ascii="Times New Roman" w:hAnsi="Times New Roman" w:cs="Times New Roman"/>
        <w:sz w:val="24"/>
        <w:szCs w:val="24"/>
      </w:rPr>
      <w:tab/>
      <w:t xml:space="preserve">   </w:t>
    </w:r>
    <w:r w:rsidRPr="00A96149">
      <w:rPr>
        <w:rFonts w:ascii="Times New Roman" w:hAnsi="Times New Roman" w:cs="Times New Roman"/>
        <w:sz w:val="24"/>
        <w:szCs w:val="24"/>
      </w:rPr>
      <w:fldChar w:fldCharType="begin"/>
    </w:r>
    <w:r w:rsidRPr="00A96149">
      <w:rPr>
        <w:rFonts w:ascii="Times New Roman" w:hAnsi="Times New Roman" w:cs="Times New Roman"/>
        <w:sz w:val="24"/>
        <w:szCs w:val="24"/>
      </w:rPr>
      <w:instrText xml:space="preserve"> PAGE   \* MERGEFORMAT </w:instrText>
    </w:r>
    <w:r w:rsidRPr="00A96149">
      <w:rPr>
        <w:rFonts w:ascii="Times New Roman" w:hAnsi="Times New Roman" w:cs="Times New Roman"/>
        <w:sz w:val="24"/>
        <w:szCs w:val="24"/>
      </w:rPr>
      <w:fldChar w:fldCharType="separate"/>
    </w:r>
    <w:r w:rsidR="00F82568">
      <w:rPr>
        <w:rFonts w:ascii="Times New Roman" w:hAnsi="Times New Roman" w:cs="Times New Roman"/>
        <w:noProof/>
        <w:sz w:val="24"/>
        <w:szCs w:val="24"/>
      </w:rPr>
      <w:t>1</w:t>
    </w:r>
    <w:r w:rsidRPr="00A961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A2C"/>
    <w:rsid w:val="00003F4B"/>
    <w:rsid w:val="0002667D"/>
    <w:rsid w:val="000316F9"/>
    <w:rsid w:val="00054C7E"/>
    <w:rsid w:val="00057807"/>
    <w:rsid w:val="000A1313"/>
    <w:rsid w:val="000B086E"/>
    <w:rsid w:val="000B14F4"/>
    <w:rsid w:val="000B45C7"/>
    <w:rsid w:val="000C5EDF"/>
    <w:rsid w:val="000D626F"/>
    <w:rsid w:val="000D7E50"/>
    <w:rsid w:val="000D7F9E"/>
    <w:rsid w:val="000E513D"/>
    <w:rsid w:val="000E6670"/>
    <w:rsid w:val="0011034D"/>
    <w:rsid w:val="0011499C"/>
    <w:rsid w:val="001513EF"/>
    <w:rsid w:val="001527A1"/>
    <w:rsid w:val="001955EB"/>
    <w:rsid w:val="001A4729"/>
    <w:rsid w:val="001A51AD"/>
    <w:rsid w:val="001E776B"/>
    <w:rsid w:val="001F7908"/>
    <w:rsid w:val="00211052"/>
    <w:rsid w:val="002160A4"/>
    <w:rsid w:val="00247845"/>
    <w:rsid w:val="002555C2"/>
    <w:rsid w:val="0027146F"/>
    <w:rsid w:val="00272516"/>
    <w:rsid w:val="00276C56"/>
    <w:rsid w:val="002770A3"/>
    <w:rsid w:val="002B145E"/>
    <w:rsid w:val="002B3248"/>
    <w:rsid w:val="002B65C6"/>
    <w:rsid w:val="002C2066"/>
    <w:rsid w:val="002C5B3F"/>
    <w:rsid w:val="00307805"/>
    <w:rsid w:val="003101D5"/>
    <w:rsid w:val="00322236"/>
    <w:rsid w:val="00330870"/>
    <w:rsid w:val="00330DB1"/>
    <w:rsid w:val="0036043A"/>
    <w:rsid w:val="0038297A"/>
    <w:rsid w:val="003909CF"/>
    <w:rsid w:val="003973A2"/>
    <w:rsid w:val="003A60AC"/>
    <w:rsid w:val="003B1238"/>
    <w:rsid w:val="003C3AE0"/>
    <w:rsid w:val="003D5663"/>
    <w:rsid w:val="003E52FC"/>
    <w:rsid w:val="00410269"/>
    <w:rsid w:val="004B6882"/>
    <w:rsid w:val="004F31B0"/>
    <w:rsid w:val="004F49B7"/>
    <w:rsid w:val="00522CEC"/>
    <w:rsid w:val="00570980"/>
    <w:rsid w:val="0057272A"/>
    <w:rsid w:val="00575FCA"/>
    <w:rsid w:val="00577BB9"/>
    <w:rsid w:val="006044EA"/>
    <w:rsid w:val="00644449"/>
    <w:rsid w:val="00650BE5"/>
    <w:rsid w:val="0065656D"/>
    <w:rsid w:val="0067003E"/>
    <w:rsid w:val="006A02E9"/>
    <w:rsid w:val="006D7C34"/>
    <w:rsid w:val="00714F07"/>
    <w:rsid w:val="00722F5C"/>
    <w:rsid w:val="007409DD"/>
    <w:rsid w:val="00755DE4"/>
    <w:rsid w:val="007579CA"/>
    <w:rsid w:val="00781241"/>
    <w:rsid w:val="007840DF"/>
    <w:rsid w:val="00786B7C"/>
    <w:rsid w:val="007C17B9"/>
    <w:rsid w:val="007C2008"/>
    <w:rsid w:val="00806ED0"/>
    <w:rsid w:val="008302A1"/>
    <w:rsid w:val="00841DBA"/>
    <w:rsid w:val="00861C89"/>
    <w:rsid w:val="008A7433"/>
    <w:rsid w:val="008B0A73"/>
    <w:rsid w:val="008C6C7F"/>
    <w:rsid w:val="008D07C0"/>
    <w:rsid w:val="00903EE3"/>
    <w:rsid w:val="00915539"/>
    <w:rsid w:val="009272BE"/>
    <w:rsid w:val="00961AEC"/>
    <w:rsid w:val="0097051F"/>
    <w:rsid w:val="0098125D"/>
    <w:rsid w:val="0098666B"/>
    <w:rsid w:val="00997381"/>
    <w:rsid w:val="009B22C0"/>
    <w:rsid w:val="009B4630"/>
    <w:rsid w:val="009D6A43"/>
    <w:rsid w:val="009D6C6B"/>
    <w:rsid w:val="00A01F0A"/>
    <w:rsid w:val="00A108C4"/>
    <w:rsid w:val="00A17A2C"/>
    <w:rsid w:val="00A57565"/>
    <w:rsid w:val="00A623A2"/>
    <w:rsid w:val="00A91D64"/>
    <w:rsid w:val="00A96149"/>
    <w:rsid w:val="00AA2B9A"/>
    <w:rsid w:val="00AB2776"/>
    <w:rsid w:val="00AB3D85"/>
    <w:rsid w:val="00AF431D"/>
    <w:rsid w:val="00B137B1"/>
    <w:rsid w:val="00B13BB6"/>
    <w:rsid w:val="00B30C0D"/>
    <w:rsid w:val="00B37AAD"/>
    <w:rsid w:val="00B55833"/>
    <w:rsid w:val="00B6522E"/>
    <w:rsid w:val="00B8407E"/>
    <w:rsid w:val="00B8625E"/>
    <w:rsid w:val="00BC4B39"/>
    <w:rsid w:val="00BD41A2"/>
    <w:rsid w:val="00BE5C0A"/>
    <w:rsid w:val="00C04171"/>
    <w:rsid w:val="00C34000"/>
    <w:rsid w:val="00C34476"/>
    <w:rsid w:val="00C63745"/>
    <w:rsid w:val="00C776CC"/>
    <w:rsid w:val="00CA3534"/>
    <w:rsid w:val="00CB59B1"/>
    <w:rsid w:val="00CD1068"/>
    <w:rsid w:val="00CD40E5"/>
    <w:rsid w:val="00CE171A"/>
    <w:rsid w:val="00CE4D28"/>
    <w:rsid w:val="00CF2C45"/>
    <w:rsid w:val="00CF35EC"/>
    <w:rsid w:val="00CF5988"/>
    <w:rsid w:val="00D13F27"/>
    <w:rsid w:val="00D45B5F"/>
    <w:rsid w:val="00D47CD9"/>
    <w:rsid w:val="00D70F39"/>
    <w:rsid w:val="00D7359D"/>
    <w:rsid w:val="00DA67C7"/>
    <w:rsid w:val="00DB1748"/>
    <w:rsid w:val="00DC6169"/>
    <w:rsid w:val="00DD6701"/>
    <w:rsid w:val="00DE1DA5"/>
    <w:rsid w:val="00E03E1E"/>
    <w:rsid w:val="00E406C8"/>
    <w:rsid w:val="00E444D8"/>
    <w:rsid w:val="00E4669D"/>
    <w:rsid w:val="00E5006F"/>
    <w:rsid w:val="00E67557"/>
    <w:rsid w:val="00EA0212"/>
    <w:rsid w:val="00EF0BFD"/>
    <w:rsid w:val="00EF7E6F"/>
    <w:rsid w:val="00F20B69"/>
    <w:rsid w:val="00F7392C"/>
    <w:rsid w:val="00F82568"/>
    <w:rsid w:val="00F879FA"/>
    <w:rsid w:val="00F94D19"/>
    <w:rsid w:val="00FB2EB7"/>
    <w:rsid w:val="00FB3A46"/>
    <w:rsid w:val="00FB4013"/>
    <w:rsid w:val="00FC0B1F"/>
    <w:rsid w:val="00FD1674"/>
    <w:rsid w:val="00FE2873"/>
    <w:rsid w:val="00FF0C96"/>
    <w:rsid w:val="00FF367C"/>
    <w:rsid w:val="00FF6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961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2E9"/>
  </w:style>
  <w:style w:type="paragraph" w:styleId="Footer">
    <w:name w:val="footer"/>
    <w:basedOn w:val="Normal"/>
    <w:link w:val="FooterChar"/>
    <w:uiPriority w:val="99"/>
    <w:unhideWhenUsed/>
    <w:rsid w:val="006A0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2E9"/>
  </w:style>
  <w:style w:type="character" w:customStyle="1" w:styleId="Heading2Char">
    <w:name w:val="Heading 2 Char"/>
    <w:basedOn w:val="DefaultParagraphFont"/>
    <w:link w:val="Heading2"/>
    <w:uiPriority w:val="9"/>
    <w:rsid w:val="00A9614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961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2E9"/>
  </w:style>
  <w:style w:type="paragraph" w:styleId="Footer">
    <w:name w:val="footer"/>
    <w:basedOn w:val="Normal"/>
    <w:link w:val="FooterChar"/>
    <w:uiPriority w:val="99"/>
    <w:unhideWhenUsed/>
    <w:rsid w:val="006A0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2E9"/>
  </w:style>
  <w:style w:type="character" w:customStyle="1" w:styleId="Heading2Char">
    <w:name w:val="Heading 2 Char"/>
    <w:basedOn w:val="DefaultParagraphFont"/>
    <w:link w:val="Heading2"/>
    <w:uiPriority w:val="9"/>
    <w:rsid w:val="00A9614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2018-11-29T14:06:00Z</dcterms:created>
  <dcterms:modified xsi:type="dcterms:W3CDTF">2018-11-30T21:03:00Z</dcterms:modified>
</cp:coreProperties>
</file>